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113" w:rsidRDefault="00E07113" w:rsidP="00E071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E07113" w:rsidRDefault="00E07113" w:rsidP="00E071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19.02.10 «Технология продукции общественного питания».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19.02.10 «Технологии продукции общественного питания»      _____________________________________________________________________________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E07113" w:rsidRDefault="00E07113" w:rsidP="00E071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E07113" w:rsidRDefault="00E07113" w:rsidP="00E07113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E07113" w:rsidRDefault="00E07113" w:rsidP="00E071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0C54DF" w:rsidRPr="00E07113" w:rsidRDefault="00E07113" w:rsidP="00E0711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0C54DF" w:rsidRPr="00E07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7113"/>
    <w:rsid w:val="000C54DF"/>
    <w:rsid w:val="00E07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711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0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2016-02-05T08:42:00Z</dcterms:created>
  <dcterms:modified xsi:type="dcterms:W3CDTF">2016-02-05T08:44:00Z</dcterms:modified>
</cp:coreProperties>
</file>